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EB85C" w14:textId="77777777" w:rsidR="00E76B85" w:rsidRDefault="00E76B85" w:rsidP="00D33560">
      <w:pPr>
        <w:spacing w:line="360" w:lineRule="auto"/>
        <w:jc w:val="center"/>
        <w:rPr>
          <w:rFonts w:ascii="UD デジタル 教科書体 N-B" w:eastAsia="UD デジタル 教科書体 N-B"/>
          <w:sz w:val="48"/>
          <w:szCs w:val="48"/>
        </w:rPr>
      </w:pPr>
    </w:p>
    <w:p w14:paraId="462F25AE" w14:textId="1D935580" w:rsidR="00D33560" w:rsidRPr="00D33560" w:rsidRDefault="00D33560" w:rsidP="00D33560">
      <w:pPr>
        <w:spacing w:line="360" w:lineRule="auto"/>
        <w:jc w:val="center"/>
        <w:rPr>
          <w:rFonts w:ascii="UD デジタル 教科書体 N-B" w:eastAsia="UD デジタル 教科書体 N-B"/>
          <w:sz w:val="48"/>
          <w:szCs w:val="48"/>
        </w:rPr>
      </w:pPr>
      <w:r w:rsidRPr="00D33560">
        <w:rPr>
          <w:rFonts w:ascii="UD デジタル 教科書体 N-B" w:eastAsia="UD デジタル 教科書体 N-B" w:hint="eastAsia"/>
          <w:sz w:val="48"/>
          <w:szCs w:val="48"/>
        </w:rPr>
        <w:t xml:space="preserve"> 患者さんへ　大切なお知らせ </w:t>
      </w:r>
    </w:p>
    <w:p w14:paraId="6E5CD445" w14:textId="7CD5548F" w:rsidR="00D33560" w:rsidRDefault="00D335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9E8CA" wp14:editId="670DAA69">
                <wp:simplePos x="0" y="0"/>
                <wp:positionH relativeFrom="column">
                  <wp:posOffset>-308610</wp:posOffset>
                </wp:positionH>
                <wp:positionV relativeFrom="paragraph">
                  <wp:posOffset>146685</wp:posOffset>
                </wp:positionV>
                <wp:extent cx="5943600" cy="1409700"/>
                <wp:effectExtent l="0" t="0" r="19050" b="19050"/>
                <wp:wrapNone/>
                <wp:docPr id="130311476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09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DB29C7" id="四角形: 角を丸くする 1" o:spid="_x0000_s1026" style="position:absolute;margin-left:-24.3pt;margin-top:11.55pt;width:468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" filled="f" strokecolor="#030e13 [484]" strokeweight="1pt">
                <v:stroke joinstyle="miter"/>
              </v:roundrect>
            </w:pict>
          </mc:Fallback>
        </mc:AlternateContent>
      </w:r>
    </w:p>
    <w:p w14:paraId="46CC25C2" w14:textId="0FEADD7E" w:rsidR="00270521" w:rsidRPr="00665408" w:rsidRDefault="00270521" w:rsidP="00D33560">
      <w:pPr>
        <w:spacing w:line="900" w:lineRule="exact"/>
        <w:jc w:val="center"/>
        <w:rPr>
          <w:rFonts w:ascii="UD デジタル 教科書体 N-B" w:eastAsia="UD デジタル 教科書体 N-B"/>
          <w:sz w:val="56"/>
          <w:szCs w:val="56"/>
        </w:rPr>
      </w:pPr>
      <w:r w:rsidRPr="00665408">
        <w:rPr>
          <w:rFonts w:ascii="UD デジタル 教科書体 N-B" w:eastAsia="UD デジタル 教科書体 N-B" w:hint="eastAsia"/>
          <w:sz w:val="56"/>
          <w:szCs w:val="56"/>
        </w:rPr>
        <w:t>診療報酬改定に伴い</w:t>
      </w:r>
    </w:p>
    <w:p w14:paraId="24EC6816" w14:textId="7A1A30D1" w:rsidR="00270521" w:rsidRPr="00665408" w:rsidRDefault="00270521" w:rsidP="00D33560">
      <w:pPr>
        <w:spacing w:line="900" w:lineRule="exact"/>
        <w:jc w:val="center"/>
        <w:rPr>
          <w:rFonts w:ascii="UD デジタル 教科書体 N-B" w:eastAsia="UD デジタル 教科書体 N-B"/>
          <w:sz w:val="56"/>
          <w:szCs w:val="56"/>
        </w:rPr>
      </w:pPr>
      <w:r w:rsidRPr="00665408">
        <w:rPr>
          <w:rFonts w:ascii="UD デジタル 教科書体 N-B" w:eastAsia="UD デジタル 教科書体 N-B" w:hint="eastAsia"/>
          <w:sz w:val="56"/>
          <w:szCs w:val="56"/>
        </w:rPr>
        <w:t>６月から窓口負担額が変わります</w:t>
      </w:r>
    </w:p>
    <w:p w14:paraId="5565FEC2" w14:textId="77777777" w:rsidR="00D33560" w:rsidRDefault="00D33560" w:rsidP="00D33560">
      <w:pPr>
        <w:ind w:firstLineChars="100" w:firstLine="400"/>
        <w:rPr>
          <w:rFonts w:ascii="UD デジタル 教科書体 N-B" w:eastAsia="UD デジタル 教科書体 N-B"/>
          <w:sz w:val="40"/>
          <w:szCs w:val="40"/>
        </w:rPr>
      </w:pPr>
    </w:p>
    <w:p w14:paraId="368C02A2" w14:textId="1E0232DD" w:rsidR="00665408" w:rsidRDefault="00270521" w:rsidP="00D33560">
      <w:pPr>
        <w:ind w:firstLineChars="100" w:firstLine="400"/>
        <w:rPr>
          <w:rFonts w:ascii="UD デジタル 教科書体 N-B" w:eastAsia="UD デジタル 教科書体 N-B"/>
          <w:sz w:val="40"/>
          <w:szCs w:val="40"/>
        </w:rPr>
      </w:pPr>
      <w:r w:rsidRPr="00665408">
        <w:rPr>
          <w:rFonts w:ascii="UD デジタル 教科書体 N-B" w:eastAsia="UD デジタル 教科書体 N-B" w:hint="eastAsia"/>
          <w:sz w:val="40"/>
          <w:szCs w:val="40"/>
        </w:rPr>
        <w:t>国の定める診療報酬</w:t>
      </w:r>
      <w:r w:rsidR="00665408">
        <w:rPr>
          <w:rFonts w:ascii="UD デジタル 教科書体 N-B" w:eastAsia="UD デジタル 教科書体 N-B" w:hint="eastAsia"/>
          <w:sz w:val="40"/>
          <w:szCs w:val="40"/>
        </w:rPr>
        <w:t>の</w:t>
      </w:r>
      <w:r w:rsidRPr="00665408">
        <w:rPr>
          <w:rFonts w:ascii="UD デジタル 教科書体 N-B" w:eastAsia="UD デジタル 教科書体 N-B" w:hint="eastAsia"/>
          <w:sz w:val="40"/>
          <w:szCs w:val="40"/>
        </w:rPr>
        <w:t>改定により、初診料や再診料などが６月から変更になります。</w:t>
      </w:r>
    </w:p>
    <w:p w14:paraId="6D82DBEB" w14:textId="5E485FB8" w:rsidR="00665408" w:rsidRPr="00665408" w:rsidRDefault="00665408" w:rsidP="00893F1C">
      <w:pPr>
        <w:ind w:firstLineChars="100" w:firstLine="400"/>
        <w:rPr>
          <w:rFonts w:ascii="UD デジタル 教科書体 N-B" w:eastAsia="UD デジタル 教科書体 N-B"/>
          <w:sz w:val="40"/>
          <w:szCs w:val="40"/>
        </w:rPr>
      </w:pPr>
      <w:r w:rsidRPr="00665408">
        <w:rPr>
          <w:rFonts w:ascii="UD デジタル 教科書体 N-B" w:eastAsia="UD デジタル 教科書体 N-B" w:hint="eastAsia"/>
          <w:sz w:val="40"/>
          <w:szCs w:val="40"/>
        </w:rPr>
        <w:t>高血圧、糖尿病、脂質異常症の治療で通院中の患者さん</w:t>
      </w:r>
      <w:r>
        <w:rPr>
          <w:rFonts w:ascii="UD デジタル 教科書体 N-B" w:eastAsia="UD デジタル 教科書体 N-B" w:hint="eastAsia"/>
          <w:sz w:val="40"/>
          <w:szCs w:val="40"/>
        </w:rPr>
        <w:t>は、これまでの</w:t>
      </w:r>
      <w:r w:rsidRPr="00665408">
        <w:rPr>
          <w:rFonts w:ascii="UD デジタル 教科書体 N-B" w:eastAsia="UD デジタル 教科書体 N-B" w:hint="eastAsia"/>
          <w:sz w:val="40"/>
          <w:szCs w:val="40"/>
        </w:rPr>
        <w:t>特定疾患療養管理料が</w:t>
      </w:r>
      <w:r w:rsidR="00893F1C">
        <w:rPr>
          <w:rFonts w:ascii="UD デジタル 教科書体 N-B" w:eastAsia="UD デジタル 教科書体 N-B" w:hint="eastAsia"/>
          <w:sz w:val="40"/>
          <w:szCs w:val="40"/>
        </w:rPr>
        <w:t>６月から</w:t>
      </w:r>
      <w:r w:rsidRPr="00665408">
        <w:rPr>
          <w:rFonts w:ascii="UD デジタル 教科書体 N-B" w:eastAsia="UD デジタル 教科書体 N-B" w:hint="eastAsia"/>
          <w:sz w:val="40"/>
          <w:szCs w:val="40"/>
        </w:rPr>
        <w:t>生活習慣病管理料に変更になりま</w:t>
      </w:r>
      <w:r>
        <w:rPr>
          <w:rFonts w:ascii="UD デジタル 教科書体 N-B" w:eastAsia="UD デジタル 教科書体 N-B" w:hint="eastAsia"/>
          <w:sz w:val="40"/>
          <w:szCs w:val="40"/>
        </w:rPr>
        <w:t>す</w:t>
      </w:r>
      <w:r w:rsidRPr="00665408">
        <w:rPr>
          <w:rFonts w:ascii="UD デジタル 教科書体 N-B" w:eastAsia="UD デジタル 教科書体 N-B" w:hint="eastAsia"/>
          <w:sz w:val="40"/>
          <w:szCs w:val="40"/>
        </w:rPr>
        <w:t>。</w:t>
      </w:r>
    </w:p>
    <w:p w14:paraId="3AF42875" w14:textId="57810685" w:rsidR="00270521" w:rsidRPr="00665408" w:rsidRDefault="00270521" w:rsidP="00D33560">
      <w:pPr>
        <w:ind w:firstLineChars="100" w:firstLine="400"/>
        <w:rPr>
          <w:rFonts w:ascii="UD デジタル 教科書体 N-B" w:eastAsia="UD デジタル 教科書体 N-B"/>
          <w:sz w:val="40"/>
          <w:szCs w:val="40"/>
        </w:rPr>
      </w:pPr>
      <w:r w:rsidRPr="00665408">
        <w:rPr>
          <w:rFonts w:ascii="UD デジタル 教科書体 N-B" w:eastAsia="UD デジタル 教科書体 N-B" w:hint="eastAsia"/>
          <w:sz w:val="40"/>
          <w:szCs w:val="40"/>
        </w:rPr>
        <w:t>窓口負担額は診療内容により変わりますので、</w:t>
      </w:r>
      <w:r w:rsidRPr="00E76B85">
        <w:rPr>
          <w:rFonts w:ascii="UD デジタル 教科書体 N-B" w:eastAsia="UD デジタル 教科書体 N-B" w:hint="eastAsia"/>
          <w:w w:val="97"/>
          <w:kern w:val="0"/>
          <w:sz w:val="40"/>
          <w:szCs w:val="40"/>
          <w:fitText w:val="8550" w:id="-981804542"/>
        </w:rPr>
        <w:t>検査を行った日などは窓口負担額が上が</w:t>
      </w:r>
      <w:r w:rsidR="00665408" w:rsidRPr="00E76B85">
        <w:rPr>
          <w:rFonts w:ascii="UD デジタル 教科書体 N-B" w:eastAsia="UD デジタル 教科書体 N-B" w:hint="eastAsia"/>
          <w:w w:val="97"/>
          <w:kern w:val="0"/>
          <w:sz w:val="40"/>
          <w:szCs w:val="40"/>
          <w:fitText w:val="8550" w:id="-981804542"/>
        </w:rPr>
        <w:t>る場合</w:t>
      </w:r>
      <w:r w:rsidR="00665408" w:rsidRPr="00E76B85">
        <w:rPr>
          <w:rFonts w:ascii="UD デジタル 教科書体 N-B" w:eastAsia="UD デジタル 教科書体 N-B" w:hint="eastAsia"/>
          <w:spacing w:val="8"/>
          <w:w w:val="97"/>
          <w:sz w:val="40"/>
          <w:szCs w:val="40"/>
          <w:fitText w:val="8550" w:id="-981804542"/>
        </w:rPr>
        <w:t>が</w:t>
      </w:r>
      <w:r w:rsidR="00665408" w:rsidRPr="00665408">
        <w:rPr>
          <w:rFonts w:ascii="UD デジタル 教科書体 N-B" w:eastAsia="UD デジタル 教科書体 N-B" w:hint="eastAsia"/>
          <w:sz w:val="40"/>
          <w:szCs w:val="40"/>
        </w:rPr>
        <w:t>あります</w:t>
      </w:r>
      <w:r w:rsidRPr="00665408">
        <w:rPr>
          <w:rFonts w:ascii="UD デジタル 教科書体 N-B" w:eastAsia="UD デジタル 教科書体 N-B" w:hint="eastAsia"/>
          <w:sz w:val="40"/>
          <w:szCs w:val="40"/>
        </w:rPr>
        <w:t>。</w:t>
      </w:r>
    </w:p>
    <w:p w14:paraId="4E7EE7E7" w14:textId="051FC185" w:rsidR="00270521" w:rsidRDefault="00270521">
      <w:pPr>
        <w:rPr>
          <w:rFonts w:ascii="UD デジタル 教科書体 N-B" w:eastAsia="UD デジタル 教科書体 N-B"/>
          <w:sz w:val="40"/>
          <w:szCs w:val="40"/>
        </w:rPr>
      </w:pPr>
      <w:r w:rsidRPr="00665408">
        <w:rPr>
          <w:rFonts w:ascii="UD デジタル 教科書体 N-B" w:eastAsia="UD デジタル 教科書体 N-B" w:hint="eastAsia"/>
          <w:sz w:val="40"/>
          <w:szCs w:val="40"/>
        </w:rPr>
        <w:t xml:space="preserve">　ご理解のほどよろしくお願いいたします。</w:t>
      </w:r>
    </w:p>
    <w:p w14:paraId="659BFBA3" w14:textId="77777777" w:rsidR="006C4101" w:rsidRPr="00665408" w:rsidRDefault="006C4101" w:rsidP="006C4101">
      <w:pPr>
        <w:spacing w:line="240" w:lineRule="exact"/>
        <w:rPr>
          <w:rFonts w:ascii="UD デジタル 教科書体 N-B" w:eastAsia="UD デジタル 教科書体 N-B"/>
          <w:sz w:val="40"/>
          <w:szCs w:val="40"/>
        </w:rPr>
      </w:pPr>
    </w:p>
    <w:p w14:paraId="59B4C597" w14:textId="55D957D0" w:rsidR="00270521" w:rsidRPr="006C4101" w:rsidRDefault="00270521" w:rsidP="00270521">
      <w:pPr>
        <w:ind w:firstLineChars="100" w:firstLine="520"/>
        <w:jc w:val="right"/>
        <w:rPr>
          <w:rFonts w:ascii="UD デジタル 教科書体 N-B" w:eastAsia="UD デジタル 教科書体 N-B"/>
          <w:sz w:val="52"/>
          <w:szCs w:val="52"/>
        </w:rPr>
      </w:pPr>
      <w:r w:rsidRPr="006C4101">
        <w:rPr>
          <w:rFonts w:ascii="UD デジタル 教科書体 N-B" w:eastAsia="UD デジタル 教科書体 N-B" w:hint="eastAsia"/>
          <w:sz w:val="52"/>
          <w:szCs w:val="52"/>
        </w:rPr>
        <w:t>院長</w:t>
      </w:r>
    </w:p>
    <w:sectPr w:rsidR="00270521" w:rsidRPr="006C4101" w:rsidSect="0066540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21"/>
    <w:rsid w:val="00000830"/>
    <w:rsid w:val="00270521"/>
    <w:rsid w:val="00665408"/>
    <w:rsid w:val="006C4101"/>
    <w:rsid w:val="008614B7"/>
    <w:rsid w:val="00893F1C"/>
    <w:rsid w:val="008E1518"/>
    <w:rsid w:val="00D33560"/>
    <w:rsid w:val="00E7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6FFFA"/>
  <w15:chartTrackingRefBased/>
  <w15:docId w15:val="{46C4F699-ACB5-4A21-83A0-609D3C4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05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5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5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5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5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5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5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05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05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05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05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5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0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5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0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5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05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05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0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塩毛 浩史</dc:creator>
  <cp:keywords/>
  <dc:description/>
  <cp:lastModifiedBy>安達 尚幸</cp:lastModifiedBy>
  <cp:revision>6</cp:revision>
  <cp:lastPrinted>2024-05-14T13:05:00Z</cp:lastPrinted>
  <dcterms:created xsi:type="dcterms:W3CDTF">2024-05-14T12:25:00Z</dcterms:created>
  <dcterms:modified xsi:type="dcterms:W3CDTF">2024-05-15T03:47:00Z</dcterms:modified>
</cp:coreProperties>
</file>